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90"/>
        <w:ind w:right="115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color w:val="000000"/>
          <w:kern w:val="0"/>
          <w:sz w:val="32"/>
          <w:szCs w:val="32"/>
          <w:lang w:val="zh-CN"/>
        </w:rPr>
        <w:t>附件</w:t>
      </w:r>
      <w:r>
        <w:rPr>
          <w:rFonts w:ascii="黑体" w:eastAsia="黑体" w:hAnsi="黑体" w:hint="eastAsia"/>
          <w:color w:val="000000"/>
          <w:kern w:val="0"/>
          <w:sz w:val="32"/>
          <w:szCs w:val="32"/>
        </w:rPr>
        <w:t>1</w:t>
      </w:r>
      <w:r>
        <w:rPr>
          <w:rFonts w:ascii="黑体" w:eastAsia="黑体" w:hAnsi="黑体" w:hint="eastAsia"/>
          <w:color w:val="000000"/>
          <w:kern w:val="0"/>
          <w:sz w:val="32"/>
          <w:szCs w:val="32"/>
          <w:lang w:val="zh-CN"/>
        </w:rPr>
        <w:t xml:space="preserve">                                        </w:t>
      </w:r>
      <w:r>
        <w:rPr>
          <w:rFonts w:ascii="黑体" w:eastAsia="黑体" w:hAnsi="黑体"/>
          <w:color w:val="000000"/>
          <w:kern w:val="0"/>
          <w:sz w:val="32"/>
          <w:szCs w:val="32"/>
          <w:lang w:val="zh-CN"/>
        </w:rPr>
        <w:t xml:space="preserve"> </w:t>
      </w:r>
    </w:p>
    <w:p>
      <w:pPr>
        <w:pStyle w:val="style0"/>
        <w:autoSpaceDE w:val="false"/>
        <w:autoSpaceDN w:val="false"/>
        <w:adjustRightInd w:val="false"/>
        <w:rPr>
          <w:color w:val="000000"/>
          <w:kern w:val="0"/>
          <w:sz w:val="24"/>
          <w:lang w:val="zh-CN"/>
        </w:rPr>
      </w:pPr>
      <w:r>
        <w:rPr>
          <w:color w:val="000000"/>
          <w:kern w:val="0"/>
          <w:sz w:val="24"/>
          <w:lang w:val="zh-CN"/>
        </w:rPr>
        <w:t xml:space="preserve">                     </w:t>
      </w:r>
    </w:p>
    <w:p>
      <w:pPr>
        <w:pStyle w:val="style0"/>
        <w:spacing w:lineRule="exact" w:line="540"/>
        <w:jc w:val="center"/>
        <w:rPr>
          <w:rFonts w:ascii="仿宋_GB2312" w:hAnsi="宋体"/>
          <w:b/>
          <w:color w:val="000000"/>
          <w:szCs w:val="32"/>
        </w:rPr>
      </w:pPr>
      <w:r>
        <w:rPr>
          <w:rFonts w:ascii="仿宋_GB2312" w:hAnsi="宋体" w:hint="eastAsia"/>
          <w:b/>
          <w:color w:val="000000"/>
          <w:szCs w:val="32"/>
        </w:rPr>
        <w:t>中南民族大学暑期文化科技卫生“三下乡”社会实践</w:t>
      </w:r>
    </w:p>
    <w:p>
      <w:pPr>
        <w:pStyle w:val="style0"/>
        <w:spacing w:lineRule="exact" w:line="540"/>
        <w:jc w:val="center"/>
        <w:rPr>
          <w:rFonts w:ascii="仿宋_GB2312" w:hAnsi="宋体"/>
          <w:b/>
          <w:color w:val="000000"/>
          <w:szCs w:val="32"/>
        </w:rPr>
      </w:pPr>
      <w:r>
        <w:rPr>
          <w:rFonts w:ascii="仿宋_GB2312" w:hAnsi="宋体" w:hint="eastAsia"/>
          <w:b/>
          <w:color w:val="000000"/>
          <w:szCs w:val="32"/>
        </w:rPr>
        <w:t>团队项目申报书</w:t>
      </w:r>
    </w:p>
    <w:p>
      <w:pPr>
        <w:pStyle w:val="style0"/>
        <w:spacing w:lineRule="exact" w:line="400"/>
        <w:rPr>
          <w:color w:val="000000"/>
          <w:sz w:val="24"/>
        </w:rPr>
      </w:pPr>
      <w:r>
        <w:rPr>
          <w:rFonts w:hint="eastAsia"/>
          <w:b/>
          <w:noProof/>
          <w:color w:val="000000"/>
          <w:szCs w:val="32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align>center</wp:align>
            </wp:positionH>
            <wp:positionV relativeFrom="paragraph">
              <wp:posOffset>196215</wp:posOffset>
            </wp:positionV>
            <wp:extent cx="3636009" cy="3166745"/>
            <wp:effectExtent l="19050" t="0" r="2540" b="0"/>
            <wp:wrapTopAndBottom/>
            <wp:docPr id="1026" name="图片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636009" cy="316674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pacing w:after="312" w:afterLines="100" w:lineRule="exact" w:line="400"/>
        <w:ind w:firstLine="1934" w:firstLineChars="806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团队名称：</w:t>
      </w:r>
      <w:r>
        <w:rPr>
          <w:rFonts w:hint="eastAsia"/>
          <w:color w:val="000000"/>
          <w:w w:val="80"/>
          <w:sz w:val="24"/>
          <w:u w:val="single"/>
        </w:rPr>
        <w:t>　　　　　　　　　　　　　　　　　　</w:t>
      </w:r>
    </w:p>
    <w:p>
      <w:pPr>
        <w:pStyle w:val="style0"/>
        <w:spacing w:after="312" w:afterLines="100" w:lineRule="exact" w:line="400"/>
        <w:ind w:firstLine="1920" w:firstLineChars="8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项目名称：</w:t>
      </w:r>
      <w:r>
        <w:rPr>
          <w:rFonts w:hint="eastAsia"/>
          <w:color w:val="000000"/>
          <w:w w:val="80"/>
          <w:sz w:val="24"/>
          <w:u w:val="single"/>
        </w:rPr>
        <w:t>　　　　　　　　　　　　　　　　　　</w:t>
      </w:r>
    </w:p>
    <w:p>
      <w:pPr>
        <w:pStyle w:val="style0"/>
        <w:spacing w:after="312" w:afterLines="100" w:lineRule="exact" w:line="400"/>
        <w:ind w:firstLine="1920" w:firstLineChars="8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项目类别：</w:t>
      </w:r>
      <w:r>
        <w:rPr>
          <w:rFonts w:hint="eastAsia"/>
          <w:color w:val="000000"/>
          <w:w w:val="80"/>
          <w:sz w:val="24"/>
          <w:u w:val="single"/>
        </w:rPr>
        <w:t>　　　　　　　　　　　　　　　　　　</w:t>
      </w:r>
    </w:p>
    <w:p>
      <w:pPr>
        <w:pStyle w:val="style0"/>
        <w:spacing w:lineRule="exact" w:line="800"/>
        <w:rPr>
          <w:color w:val="000000"/>
          <w:sz w:val="24"/>
        </w:rPr>
      </w:pPr>
    </w:p>
    <w:p>
      <w:pPr>
        <w:pStyle w:val="style0"/>
        <w:spacing w:lineRule="exact" w:line="800"/>
        <w:rPr>
          <w:color w:val="000000"/>
          <w:sz w:val="24"/>
        </w:rPr>
      </w:pPr>
    </w:p>
    <w:p>
      <w:pPr>
        <w:pStyle w:val="style0"/>
        <w:spacing w:lineRule="exact" w:line="800"/>
        <w:jc w:val="center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共青团中南民族大学委员会制</w:t>
      </w:r>
    </w:p>
    <w:p>
      <w:pPr>
        <w:pStyle w:val="style0"/>
        <w:spacing w:lineRule="exact" w:line="800"/>
        <w:jc w:val="center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填表日期：　　年　　月　　日</w:t>
      </w:r>
    </w:p>
    <w:p>
      <w:pPr>
        <w:pStyle w:val="style0"/>
        <w:spacing w:lineRule="exact" w:line="760"/>
        <w:jc w:val="center"/>
        <w:rPr>
          <w:color w:val="000000"/>
          <w:sz w:val="44"/>
          <w:szCs w:val="44"/>
        </w:rPr>
      </w:pPr>
    </w:p>
    <w:p>
      <w:pPr>
        <w:pStyle w:val="style0"/>
        <w:spacing w:lineRule="exact" w:line="760"/>
        <w:jc w:val="center"/>
        <w:rPr>
          <w:color w:val="000000"/>
          <w:sz w:val="44"/>
          <w:szCs w:val="44"/>
        </w:rPr>
      </w:pPr>
      <w:r>
        <w:rPr>
          <w:rFonts w:hint="eastAsia"/>
          <w:color w:val="000000"/>
          <w:sz w:val="44"/>
          <w:szCs w:val="44"/>
        </w:rPr>
        <w:t>申</w:t>
      </w:r>
      <w:r>
        <w:rPr>
          <w:color w:val="000000"/>
          <w:sz w:val="44"/>
          <w:szCs w:val="44"/>
        </w:rPr>
        <w:t xml:space="preserve">  </w:t>
      </w:r>
      <w:r>
        <w:rPr>
          <w:rFonts w:hint="eastAsia"/>
          <w:color w:val="000000"/>
          <w:sz w:val="44"/>
          <w:szCs w:val="44"/>
        </w:rPr>
        <w:t>报</w:t>
      </w:r>
      <w:r>
        <w:rPr>
          <w:color w:val="000000"/>
          <w:sz w:val="44"/>
          <w:szCs w:val="44"/>
        </w:rPr>
        <w:t xml:space="preserve">  </w:t>
      </w:r>
      <w:r>
        <w:rPr>
          <w:rFonts w:hint="eastAsia"/>
          <w:color w:val="000000"/>
          <w:sz w:val="44"/>
          <w:szCs w:val="44"/>
        </w:rPr>
        <w:t>须</w:t>
      </w:r>
      <w:r>
        <w:rPr>
          <w:color w:val="000000"/>
          <w:sz w:val="44"/>
          <w:szCs w:val="44"/>
        </w:rPr>
        <w:t xml:space="preserve">  </w:t>
      </w:r>
      <w:r>
        <w:rPr>
          <w:rFonts w:hint="eastAsia"/>
          <w:color w:val="000000"/>
          <w:sz w:val="44"/>
          <w:szCs w:val="44"/>
        </w:rPr>
        <w:t>知</w:t>
      </w:r>
    </w:p>
    <w:p>
      <w:pPr>
        <w:pStyle w:val="style0"/>
        <w:spacing w:lineRule="exact" w:line="480"/>
        <w:jc w:val="center"/>
        <w:rPr>
          <w:rFonts w:ascii="仿宋_GB2312"/>
          <w:b/>
          <w:color w:val="000000"/>
          <w:sz w:val="44"/>
        </w:rPr>
      </w:pPr>
    </w:p>
    <w:p>
      <w:pPr>
        <w:pStyle w:val="style4098"/>
        <w:spacing w:lineRule="exact" w:line="440"/>
        <w:ind w:firstLine="562"/>
        <w:jc w:val="both"/>
        <w:rPr>
          <w:rFonts w:ascii="仿宋_GB2312" w:eastAsia="仿宋_GB2312"/>
          <w:b/>
          <w:bCs/>
          <w:color w:val="000000"/>
          <w:sz w:val="28"/>
          <w:szCs w:val="28"/>
        </w:rPr>
      </w:pPr>
      <w:r>
        <w:rPr>
          <w:rFonts w:ascii="仿宋_GB2312" w:eastAsia="仿宋_GB2312" w:hAnsi="华文细黑" w:hint="eastAsia"/>
          <w:b/>
          <w:color w:val="000000"/>
          <w:sz w:val="28"/>
          <w:szCs w:val="28"/>
        </w:rPr>
        <w:t>填写申报书前，请先认真阅读</w:t>
      </w:r>
      <w:r>
        <w:rPr>
          <w:rFonts w:ascii="仿宋_GB2312" w:eastAsia="仿宋_GB2312" w:hint="eastAsia"/>
          <w:b/>
          <w:bCs/>
          <w:color w:val="000000"/>
          <w:sz w:val="28"/>
          <w:szCs w:val="28"/>
        </w:rPr>
        <w:t>本说明。</w:t>
      </w:r>
    </w:p>
    <w:p>
      <w:pPr>
        <w:pStyle w:val="style0"/>
        <w:spacing w:lineRule="auto" w:line="360"/>
        <w:ind w:firstLine="560" w:firstLineChars="200"/>
        <w:rPr>
          <w:rFonts w:ascii="仿宋_GB2312"/>
          <w:color w:val="000000"/>
          <w:sz w:val="28"/>
          <w:szCs w:val="28"/>
        </w:rPr>
      </w:pPr>
      <w:r>
        <w:rPr>
          <w:rFonts w:ascii="仿宋_GB2312" w:hint="eastAsia"/>
          <w:color w:val="000000"/>
          <w:sz w:val="28"/>
          <w:szCs w:val="28"/>
        </w:rPr>
        <w:t>1．申报</w:t>
      </w:r>
      <w:r>
        <w:rPr>
          <w:rFonts w:ascii="仿宋_GB2312" w:hint="eastAsia"/>
          <w:color w:val="000000"/>
          <w:sz w:val="28"/>
          <w:szCs w:val="28"/>
        </w:rPr>
        <w:t>书各项</w:t>
      </w:r>
      <w:r>
        <w:rPr>
          <w:rFonts w:ascii="仿宋_GB2312" w:hint="eastAsia"/>
          <w:color w:val="000000"/>
          <w:sz w:val="28"/>
          <w:szCs w:val="28"/>
        </w:rPr>
        <w:t>内容要求实事求是，表达言简意赅；</w:t>
      </w:r>
    </w:p>
    <w:p>
      <w:pPr>
        <w:pStyle w:val="style0"/>
        <w:spacing w:lineRule="auto" w:line="360"/>
        <w:ind w:firstLine="560" w:firstLineChars="200"/>
        <w:rPr>
          <w:rFonts w:ascii="仿宋_GB2312"/>
          <w:color w:val="000000"/>
          <w:sz w:val="28"/>
          <w:szCs w:val="28"/>
        </w:rPr>
      </w:pPr>
      <w:r>
        <w:rPr>
          <w:rFonts w:ascii="仿宋_GB2312" w:hint="eastAsia"/>
          <w:color w:val="000000"/>
          <w:sz w:val="28"/>
          <w:szCs w:val="28"/>
        </w:rPr>
        <w:t>2．填写前请认真阅读具体说明，一律用计算机输入打印；</w:t>
      </w:r>
    </w:p>
    <w:p>
      <w:pPr>
        <w:pStyle w:val="style0"/>
        <w:spacing w:lineRule="auto" w:line="360"/>
        <w:ind w:firstLine="560" w:firstLineChars="200"/>
        <w:rPr>
          <w:rFonts w:ascii="仿宋_GB2312"/>
          <w:color w:val="000000"/>
          <w:sz w:val="28"/>
          <w:szCs w:val="28"/>
        </w:rPr>
      </w:pPr>
      <w:r>
        <w:rPr>
          <w:rFonts w:ascii="仿宋_GB2312" w:hint="eastAsia"/>
          <w:color w:val="000000"/>
          <w:sz w:val="28"/>
          <w:szCs w:val="28"/>
        </w:rPr>
        <w:t>3．请尽量在申报表内完成填写，项目实施方案可另附页；</w:t>
      </w:r>
    </w:p>
    <w:p>
      <w:pPr>
        <w:pStyle w:val="style0"/>
        <w:spacing w:lineRule="auto" w:line="360"/>
        <w:ind w:firstLine="560" w:firstLineChars="200"/>
        <w:jc w:val="left"/>
        <w:rPr>
          <w:rFonts w:ascii="仿宋_GB2312"/>
          <w:color w:val="000000"/>
          <w:sz w:val="28"/>
          <w:szCs w:val="28"/>
        </w:rPr>
      </w:pPr>
      <w:r>
        <w:rPr>
          <w:rFonts w:ascii="仿宋_GB2312" w:hint="eastAsia"/>
          <w:color w:val="000000"/>
          <w:sz w:val="28"/>
          <w:szCs w:val="28"/>
        </w:rPr>
        <w:t>4．审批意见所有栏，申报人请勿填写；</w:t>
      </w:r>
    </w:p>
    <w:p>
      <w:pPr>
        <w:pStyle w:val="style0"/>
        <w:spacing w:lineRule="auto" w:line="360"/>
        <w:ind w:firstLine="560" w:firstLineChars="200"/>
        <w:rPr>
          <w:rFonts w:ascii="仿宋_GB2312"/>
          <w:color w:val="000000"/>
          <w:sz w:val="28"/>
          <w:szCs w:val="28"/>
        </w:rPr>
      </w:pPr>
      <w:r>
        <w:rPr>
          <w:rFonts w:ascii="仿宋_GB2312" w:hint="eastAsia"/>
          <w:color w:val="000000"/>
          <w:sz w:val="28"/>
          <w:szCs w:val="28"/>
        </w:rPr>
        <w:t>5．申报</w:t>
      </w:r>
      <w:r>
        <w:rPr>
          <w:rFonts w:ascii="仿宋_GB2312" w:hint="eastAsia"/>
          <w:color w:val="000000"/>
          <w:sz w:val="28"/>
          <w:szCs w:val="28"/>
        </w:rPr>
        <w:t>表大小</w:t>
      </w:r>
      <w:r>
        <w:rPr>
          <w:rFonts w:ascii="仿宋_GB2312" w:hint="eastAsia"/>
          <w:color w:val="000000"/>
          <w:sz w:val="28"/>
          <w:szCs w:val="28"/>
        </w:rPr>
        <w:t>在不改动内容的情况下可以调整；</w:t>
      </w:r>
    </w:p>
    <w:p>
      <w:pPr>
        <w:pStyle w:val="style0"/>
        <w:spacing w:lineRule="auto" w:line="360"/>
        <w:ind w:firstLine="560" w:firstLineChars="200"/>
        <w:rPr>
          <w:rFonts w:ascii="仿宋_GB2312"/>
          <w:color w:val="000000"/>
          <w:sz w:val="28"/>
          <w:szCs w:val="28"/>
        </w:rPr>
      </w:pPr>
      <w:r>
        <w:rPr>
          <w:rFonts w:ascii="仿宋_GB2312" w:hint="eastAsia"/>
          <w:color w:val="000000"/>
          <w:sz w:val="28"/>
          <w:szCs w:val="28"/>
        </w:rPr>
        <w:t>6. 所有申报者需关注中南民族大学团委官方公众号。</w:t>
      </w:r>
    </w:p>
    <w:p>
      <w:pPr>
        <w:pStyle w:val="style0"/>
        <w:widowControl/>
        <w:rPr>
          <w:rFonts w:ascii="宋体" w:cs="宋体" w:eastAsia="宋体" w:hAnsi="宋体"/>
          <w:kern w:val="0"/>
          <w:sz w:val="24"/>
          <w:szCs w:val="24"/>
        </w:rPr>
      </w:pPr>
    </w:p>
    <w:p>
      <w:pPr>
        <w:pStyle w:val="style0"/>
        <w:widowControl/>
        <w:rPr>
          <w:rFonts w:ascii="宋体" w:cs="宋体" w:eastAsia="宋体" w:hAnsi="宋体"/>
          <w:kern w:val="0"/>
          <w:sz w:val="24"/>
          <w:szCs w:val="24"/>
        </w:rPr>
      </w:pPr>
    </w:p>
    <w:p>
      <w:pPr>
        <w:pStyle w:val="style0"/>
        <w:widowControl/>
        <w:rPr>
          <w:rFonts w:ascii="宋体" w:cs="宋体" w:eastAsia="宋体" w:hAnsi="宋体"/>
          <w:kern w:val="0"/>
          <w:sz w:val="24"/>
          <w:szCs w:val="24"/>
        </w:rPr>
      </w:pPr>
    </w:p>
    <w:p>
      <w:pPr>
        <w:pStyle w:val="style0"/>
        <w:widowControl/>
        <w:rPr>
          <w:rFonts w:ascii="宋体" w:cs="宋体" w:eastAsia="宋体" w:hAnsi="宋体"/>
          <w:kern w:val="0"/>
          <w:sz w:val="24"/>
          <w:szCs w:val="24"/>
        </w:rPr>
      </w:pPr>
    </w:p>
    <w:p>
      <w:pPr>
        <w:pStyle w:val="style0"/>
        <w:widowControl/>
        <w:rPr/>
      </w:pPr>
    </w:p>
    <w:p>
      <w:pPr>
        <w:pStyle w:val="style0"/>
        <w:spacing w:lineRule="exact" w:line="480"/>
        <w:rPr>
          <w:rFonts w:ascii="仿宋_GB2312"/>
          <w:sz w:val="28"/>
          <w:szCs w:val="28"/>
        </w:rPr>
      </w:pPr>
    </w:p>
    <w:p>
      <w:pPr>
        <w:pStyle w:val="style0"/>
        <w:spacing w:lineRule="exact" w:line="480"/>
        <w:rPr>
          <w:rFonts w:ascii="仿宋_GB2312"/>
          <w:sz w:val="28"/>
          <w:szCs w:val="28"/>
        </w:rPr>
      </w:pPr>
    </w:p>
    <w:p>
      <w:pPr>
        <w:pStyle w:val="style0"/>
        <w:spacing w:lineRule="exact" w:line="480"/>
        <w:rPr>
          <w:rFonts w:ascii="仿宋_GB2312"/>
          <w:sz w:val="28"/>
          <w:szCs w:val="28"/>
        </w:rPr>
      </w:pPr>
    </w:p>
    <w:p>
      <w:pPr>
        <w:pStyle w:val="style0"/>
        <w:spacing w:lineRule="exact" w:line="480"/>
        <w:rPr>
          <w:rFonts w:ascii="仿宋_GB2312"/>
          <w:sz w:val="28"/>
          <w:szCs w:val="28"/>
        </w:rPr>
      </w:pPr>
    </w:p>
    <w:p>
      <w:pPr>
        <w:pStyle w:val="style0"/>
        <w:spacing w:lineRule="exact" w:line="480"/>
        <w:rPr>
          <w:rFonts w:ascii="仿宋_GB2312"/>
          <w:sz w:val="28"/>
          <w:szCs w:val="28"/>
        </w:rPr>
      </w:pPr>
    </w:p>
    <w:p>
      <w:pPr>
        <w:pStyle w:val="style0"/>
        <w:spacing w:lineRule="exact" w:line="480"/>
        <w:rPr>
          <w:rFonts w:ascii="仿宋_GB2312"/>
          <w:sz w:val="28"/>
          <w:szCs w:val="28"/>
        </w:rPr>
      </w:pPr>
    </w:p>
    <w:p>
      <w:pPr>
        <w:pStyle w:val="style0"/>
        <w:spacing w:lineRule="exact" w:line="480"/>
        <w:rPr>
          <w:rFonts w:ascii="仿宋_GB2312"/>
          <w:sz w:val="28"/>
          <w:szCs w:val="28"/>
        </w:rPr>
      </w:pPr>
    </w:p>
    <w:p>
      <w:pPr>
        <w:pStyle w:val="style0"/>
        <w:spacing w:lineRule="exact" w:line="480"/>
        <w:rPr>
          <w:rFonts w:ascii="仿宋_GB2312"/>
          <w:sz w:val="28"/>
          <w:szCs w:val="28"/>
        </w:rPr>
      </w:pPr>
    </w:p>
    <w:p>
      <w:pPr>
        <w:pStyle w:val="style0"/>
        <w:spacing w:lineRule="exact" w:line="480"/>
        <w:rPr>
          <w:rFonts w:ascii="仿宋_GB2312"/>
          <w:sz w:val="28"/>
          <w:szCs w:val="28"/>
        </w:rPr>
      </w:pPr>
    </w:p>
    <w:p>
      <w:pPr>
        <w:pStyle w:val="style0"/>
        <w:spacing w:lineRule="exact" w:line="480"/>
        <w:rPr>
          <w:rFonts w:ascii="仿宋_GB2312"/>
          <w:sz w:val="28"/>
          <w:szCs w:val="28"/>
        </w:rPr>
      </w:pPr>
    </w:p>
    <w:p>
      <w:pPr>
        <w:pStyle w:val="style0"/>
        <w:spacing w:lineRule="exact" w:line="480"/>
        <w:rPr>
          <w:rFonts w:ascii="仿宋_GB2312"/>
          <w:color w:val="000000"/>
          <w:sz w:val="28"/>
          <w:szCs w:val="28"/>
        </w:rPr>
      </w:pPr>
    </w:p>
    <w:p>
      <w:pPr>
        <w:pStyle w:val="style0"/>
        <w:spacing w:lineRule="exact" w:line="480"/>
        <w:rPr>
          <w:rFonts w:ascii="仿宋_GB2312"/>
          <w:color w:val="000000"/>
          <w:sz w:val="28"/>
          <w:szCs w:val="28"/>
        </w:rPr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093"/>
        <w:gridCol w:w="6429"/>
      </w:tblGrid>
      <w:tr>
        <w:trPr>
          <w:trHeight w:val="699" w:hRule="atLeast"/>
        </w:trPr>
        <w:tc>
          <w:tcPr>
            <w:tcW w:w="2093" w:type="dxa"/>
            <w:tcBorders/>
            <w:vAlign w:val="center"/>
          </w:tcPr>
          <w:p>
            <w:pPr>
              <w:pStyle w:val="style0"/>
              <w:spacing w:lineRule="exact" w:line="480"/>
              <w:jc w:val="center"/>
              <w:rPr>
                <w:rFonts w:ascii="宋体" w:eastAsia="宋体" w:hAns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6429" w:type="dxa"/>
            <w:tcBorders/>
          </w:tcPr>
          <w:p>
            <w:pPr>
              <w:pStyle w:val="style0"/>
              <w:spacing w:lineRule="exact" w:line="480"/>
              <w:jc w:val="left"/>
              <w:rPr>
                <w:rFonts w:ascii="宋体" w:eastAsia="宋体" w:hAnsi="宋体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/>
        <w:trPr/>
        <w:tc>
          <w:tcPr>
            <w:tcW w:w="2093" w:type="dxa"/>
            <w:tcBorders/>
            <w:vAlign w:val="center"/>
          </w:tcPr>
          <w:p>
            <w:pPr>
              <w:pStyle w:val="style0"/>
              <w:spacing w:lineRule="exact" w:line="480"/>
              <w:jc w:val="center"/>
              <w:rPr>
                <w:rFonts w:ascii="宋体" w:eastAsia="宋体" w:hAns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sz w:val="28"/>
                <w:szCs w:val="28"/>
              </w:rPr>
              <w:t>项目类别</w:t>
            </w:r>
          </w:p>
        </w:tc>
        <w:tc>
          <w:tcPr>
            <w:tcW w:w="6429" w:type="dxa"/>
            <w:tcBorders/>
          </w:tcPr>
          <w:p>
            <w:pPr>
              <w:pStyle w:val="style0"/>
              <w:spacing w:lineRule="exact" w:line="480"/>
              <w:jc w:val="left"/>
              <w:rPr>
                <w:rFonts w:ascii="仿宋" w:cs="仿宋_GB2312" w:eastAsia="仿宋" w:hAnsi="仿宋"/>
                <w:sz w:val="30"/>
                <w:szCs w:val="30"/>
              </w:rPr>
            </w:pPr>
            <w:r>
              <w:rPr>
                <w:rFonts w:ascii="楷体_GB2312" w:eastAsia="楷体_GB2312"/>
                <w:sz w:val="28"/>
              </w:rPr>
              <w:t>□</w:t>
            </w:r>
            <w:r>
              <w:rPr>
                <w:rFonts w:ascii="仿宋" w:cs="仿宋_GB2312" w:eastAsia="仿宋" w:hAnsi="仿宋" w:hint="eastAsia"/>
                <w:sz w:val="28"/>
                <w:szCs w:val="28"/>
              </w:rPr>
              <w:t>学术型暑期调研活动</w:t>
            </w:r>
          </w:p>
          <w:p>
            <w:pPr>
              <w:pStyle w:val="style0"/>
              <w:spacing w:lineRule="exact" w:line="480"/>
              <w:jc w:val="left"/>
              <w:rPr>
                <w:rFonts w:ascii="仿宋" w:cs="仿宋_GB2312" w:eastAsia="仿宋" w:hAnsi="仿宋"/>
                <w:sz w:val="30"/>
                <w:szCs w:val="30"/>
              </w:rPr>
            </w:pPr>
            <w:r>
              <w:rPr>
                <w:rFonts w:ascii="仿宋" w:cs="仿宋_GB2312" w:eastAsia="仿宋" w:hAnsi="仿宋" w:hint="eastAsia"/>
                <w:sz w:val="28"/>
                <w:szCs w:val="28"/>
              </w:rPr>
              <w:t>服务型社会实践活动</w:t>
            </w:r>
            <w:r>
              <w:rPr>
                <w:rFonts w:ascii="仿宋" w:cs="仿宋_GB2312" w:eastAsia="仿宋" w:hAnsi="仿宋" w:hint="eastAsia"/>
                <w:sz w:val="28"/>
                <w:szCs w:val="28"/>
              </w:rPr>
              <w:t>：</w:t>
            </w:r>
          </w:p>
          <w:p>
            <w:pPr>
              <w:pStyle w:val="style0"/>
              <w:spacing w:lineRule="exact" w:line="48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</w:rPr>
              <w:t>□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习近平新时代中国特色社会主义思想宣讲</w:t>
            </w:r>
          </w:p>
          <w:p>
            <w:pPr>
              <w:pStyle w:val="style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</w:rPr>
              <w:t>□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国情社情观察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楷体_GB2312" w:eastAsia="楷体_GB2312"/>
                <w:sz w:val="28"/>
              </w:rPr>
              <w:t>□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科技支农帮扶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楷体_GB2312" w:eastAsia="楷体_GB2312"/>
                <w:sz w:val="28"/>
              </w:rPr>
              <w:t>□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教育关爱服务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</w:p>
          <w:p>
            <w:pPr>
              <w:pStyle w:val="style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</w:rPr>
              <w:t>□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文化艺术服务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楷体_GB2312" w:eastAsia="楷体_GB2312"/>
                <w:sz w:val="28"/>
              </w:rPr>
              <w:t>□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爱心医疗服务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楷体_GB2312" w:eastAsia="楷体_GB2312"/>
                <w:sz w:val="28"/>
              </w:rPr>
              <w:t>□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美丽中国实践</w:t>
            </w:r>
          </w:p>
          <w:p>
            <w:pPr>
              <w:pStyle w:val="style0"/>
              <w:spacing w:lineRule="exact" w:line="480"/>
              <w:jc w:val="left"/>
              <w:rPr>
                <w:rFonts w:ascii="仿宋" w:eastAsia="仿宋" w:hAnsi="仿宋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楷体_GB2312" w:eastAsia="楷体_GB2312"/>
                <w:sz w:val="28"/>
              </w:rPr>
              <w:t>□</w:t>
            </w:r>
            <w:r>
              <w:rPr>
                <w:rFonts w:ascii="仿宋" w:cs="仿宋_GB2312" w:eastAsia="仿宋" w:hAnsi="仿宋" w:hint="eastAsia"/>
                <w:sz w:val="28"/>
                <w:szCs w:val="28"/>
              </w:rPr>
              <w:t>创新创业类型社会实践活动</w:t>
            </w:r>
          </w:p>
        </w:tc>
      </w:tr>
      <w:tr>
        <w:tblPrEx/>
        <w:trPr>
          <w:trHeight w:val="640" w:hRule="atLeast"/>
        </w:trPr>
        <w:tc>
          <w:tcPr>
            <w:tcW w:w="2093" w:type="dxa"/>
            <w:tcBorders/>
            <w:vAlign w:val="center"/>
          </w:tcPr>
          <w:p>
            <w:pPr>
              <w:pStyle w:val="style0"/>
              <w:spacing w:lineRule="exact" w:line="480"/>
              <w:jc w:val="center"/>
              <w:rPr>
                <w:rFonts w:ascii="宋体" w:eastAsia="宋体" w:hAns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sz w:val="28"/>
                <w:szCs w:val="28"/>
              </w:rPr>
              <w:t>计划完成时间</w:t>
            </w:r>
          </w:p>
        </w:tc>
        <w:tc>
          <w:tcPr>
            <w:tcW w:w="6429" w:type="dxa"/>
            <w:tcBorders/>
          </w:tcPr>
          <w:p>
            <w:pPr>
              <w:pStyle w:val="style0"/>
              <w:spacing w:lineRule="exact" w:line="480"/>
              <w:jc w:val="left"/>
              <w:rPr>
                <w:rFonts w:ascii="宋体" w:eastAsia="宋体" w:hAnsi="宋体"/>
                <w:b/>
                <w:bCs/>
                <w:color w:val="000000"/>
                <w:sz w:val="28"/>
                <w:szCs w:val="28"/>
              </w:rPr>
            </w:pPr>
          </w:p>
        </w:tc>
      </w:tr>
    </w:tbl>
    <w:p>
      <w:pPr>
        <w:pStyle w:val="style0"/>
        <w:spacing w:lineRule="exact" w:line="480"/>
        <w:jc w:val="left"/>
        <w:rPr>
          <w:rFonts w:ascii="宋体" w:eastAsia="宋体" w:hAnsi="宋体"/>
          <w:b/>
          <w:bCs/>
          <w:color w:val="000000"/>
          <w:sz w:val="28"/>
          <w:szCs w:val="28"/>
        </w:rPr>
      </w:pPr>
    </w:p>
    <w:p>
      <w:pPr>
        <w:pStyle w:val="style0"/>
        <w:spacing w:lineRule="exact" w:line="480"/>
        <w:jc w:val="center"/>
        <w:rPr>
          <w:rFonts w:ascii="宋体" w:eastAsia="宋体" w:hAnsi="宋体"/>
          <w:b/>
          <w:bCs/>
          <w:color w:val="000000"/>
          <w:sz w:val="28"/>
          <w:szCs w:val="28"/>
        </w:rPr>
      </w:pPr>
    </w:p>
    <w:p>
      <w:pPr>
        <w:pStyle w:val="style0"/>
        <w:spacing w:lineRule="exact" w:line="480"/>
        <w:jc w:val="center"/>
        <w:rPr>
          <w:rFonts w:ascii="宋体" w:eastAsia="宋体" w:hAnsi="宋体"/>
          <w:b/>
          <w:bCs/>
          <w:color w:val="000000"/>
          <w:sz w:val="28"/>
          <w:szCs w:val="28"/>
        </w:rPr>
      </w:pPr>
    </w:p>
    <w:p>
      <w:pPr>
        <w:pStyle w:val="style0"/>
        <w:spacing w:lineRule="exact" w:line="480"/>
        <w:jc w:val="center"/>
        <w:rPr>
          <w:rFonts w:ascii="宋体" w:eastAsia="宋体" w:hAnsi="宋体"/>
          <w:b/>
          <w:bCs/>
          <w:color w:val="000000"/>
          <w:sz w:val="28"/>
          <w:szCs w:val="28"/>
        </w:rPr>
      </w:pPr>
    </w:p>
    <w:p>
      <w:pPr>
        <w:pStyle w:val="style0"/>
        <w:spacing w:lineRule="exact" w:line="480"/>
        <w:jc w:val="center"/>
        <w:rPr>
          <w:rFonts w:ascii="宋体" w:eastAsia="宋体" w:hAnsi="宋体"/>
          <w:b/>
          <w:bCs/>
          <w:color w:val="000000"/>
          <w:sz w:val="28"/>
          <w:szCs w:val="28"/>
        </w:rPr>
      </w:pPr>
    </w:p>
    <w:p>
      <w:pPr>
        <w:pStyle w:val="style0"/>
        <w:spacing w:lineRule="exact" w:line="480"/>
        <w:jc w:val="center"/>
        <w:rPr>
          <w:rFonts w:ascii="宋体" w:eastAsia="宋体" w:hAnsi="宋体"/>
          <w:b/>
          <w:bCs/>
          <w:color w:val="000000"/>
          <w:sz w:val="28"/>
          <w:szCs w:val="28"/>
        </w:rPr>
      </w:pPr>
    </w:p>
    <w:p>
      <w:pPr>
        <w:pStyle w:val="style0"/>
        <w:spacing w:lineRule="exact" w:line="480"/>
        <w:jc w:val="center"/>
        <w:rPr>
          <w:rFonts w:ascii="宋体" w:eastAsia="宋体" w:hAnsi="宋体"/>
          <w:b/>
          <w:bCs/>
          <w:color w:val="000000"/>
          <w:sz w:val="28"/>
          <w:szCs w:val="28"/>
        </w:rPr>
      </w:pPr>
    </w:p>
    <w:p>
      <w:pPr>
        <w:pStyle w:val="style0"/>
        <w:spacing w:lineRule="exact" w:line="480"/>
        <w:jc w:val="center"/>
        <w:rPr>
          <w:rFonts w:ascii="宋体" w:eastAsia="宋体" w:hAnsi="宋体"/>
          <w:b/>
          <w:bCs/>
          <w:color w:val="000000"/>
          <w:sz w:val="28"/>
          <w:szCs w:val="28"/>
        </w:rPr>
      </w:pPr>
    </w:p>
    <w:p>
      <w:pPr>
        <w:pStyle w:val="style0"/>
        <w:spacing w:lineRule="exact" w:line="480"/>
        <w:jc w:val="center"/>
        <w:rPr>
          <w:rFonts w:ascii="宋体" w:eastAsia="宋体" w:hAnsi="宋体"/>
          <w:b/>
          <w:bCs/>
          <w:color w:val="000000"/>
          <w:sz w:val="28"/>
          <w:szCs w:val="28"/>
        </w:rPr>
      </w:pPr>
    </w:p>
    <w:p>
      <w:pPr>
        <w:pStyle w:val="style0"/>
        <w:spacing w:lineRule="exact" w:line="480"/>
        <w:jc w:val="center"/>
        <w:rPr>
          <w:rFonts w:ascii="宋体" w:eastAsia="宋体" w:hAnsi="宋体"/>
          <w:b/>
          <w:bCs/>
          <w:color w:val="000000"/>
          <w:sz w:val="28"/>
          <w:szCs w:val="28"/>
        </w:rPr>
      </w:pPr>
    </w:p>
    <w:p>
      <w:pPr>
        <w:pStyle w:val="style0"/>
        <w:spacing w:lineRule="exact" w:line="480"/>
        <w:jc w:val="center"/>
        <w:rPr>
          <w:rFonts w:ascii="宋体" w:eastAsia="宋体" w:hAnsi="宋体"/>
          <w:b/>
          <w:bCs/>
          <w:color w:val="000000"/>
          <w:sz w:val="28"/>
          <w:szCs w:val="28"/>
        </w:rPr>
      </w:pPr>
    </w:p>
    <w:p>
      <w:pPr>
        <w:pStyle w:val="style0"/>
        <w:spacing w:lineRule="exact" w:line="480"/>
        <w:jc w:val="center"/>
        <w:rPr>
          <w:rFonts w:ascii="宋体" w:eastAsia="宋体" w:hAnsi="宋体"/>
          <w:b/>
          <w:bCs/>
          <w:color w:val="000000"/>
          <w:sz w:val="28"/>
          <w:szCs w:val="28"/>
        </w:rPr>
      </w:pPr>
    </w:p>
    <w:p>
      <w:pPr>
        <w:pStyle w:val="style0"/>
        <w:spacing w:lineRule="exact" w:line="480"/>
        <w:jc w:val="center"/>
        <w:rPr>
          <w:rFonts w:ascii="宋体" w:eastAsia="宋体" w:hAnsi="宋体"/>
          <w:b/>
          <w:bCs/>
          <w:color w:val="000000"/>
          <w:sz w:val="28"/>
          <w:szCs w:val="28"/>
        </w:rPr>
      </w:pPr>
    </w:p>
    <w:p>
      <w:pPr>
        <w:pStyle w:val="style0"/>
        <w:spacing w:lineRule="exact" w:line="480"/>
        <w:jc w:val="center"/>
        <w:rPr>
          <w:rFonts w:ascii="宋体" w:eastAsia="宋体" w:hAnsi="宋体"/>
          <w:b/>
          <w:bCs/>
          <w:color w:val="000000"/>
          <w:sz w:val="28"/>
          <w:szCs w:val="28"/>
        </w:rPr>
      </w:pPr>
    </w:p>
    <w:p>
      <w:pPr>
        <w:pStyle w:val="style0"/>
        <w:spacing w:lineRule="exact" w:line="480"/>
        <w:jc w:val="center"/>
        <w:rPr>
          <w:rFonts w:ascii="宋体" w:eastAsia="宋体" w:hAnsi="宋体"/>
          <w:b/>
          <w:bCs/>
          <w:color w:val="000000"/>
          <w:sz w:val="28"/>
          <w:szCs w:val="28"/>
        </w:rPr>
      </w:pPr>
    </w:p>
    <w:p>
      <w:pPr>
        <w:pStyle w:val="style0"/>
        <w:spacing w:lineRule="exact" w:line="480"/>
        <w:jc w:val="center"/>
        <w:rPr>
          <w:rFonts w:ascii="宋体" w:eastAsia="宋体" w:hAnsi="宋体"/>
          <w:b/>
          <w:bCs/>
          <w:color w:val="000000"/>
          <w:sz w:val="28"/>
          <w:szCs w:val="28"/>
        </w:rPr>
      </w:pPr>
    </w:p>
    <w:p>
      <w:pPr>
        <w:pStyle w:val="style0"/>
        <w:spacing w:lineRule="exact" w:line="480"/>
        <w:jc w:val="center"/>
        <w:rPr>
          <w:rFonts w:ascii="宋体" w:eastAsia="宋体" w:hAnsi="宋体"/>
          <w:b/>
          <w:bCs/>
          <w:color w:val="000000"/>
          <w:sz w:val="28"/>
          <w:szCs w:val="28"/>
        </w:rPr>
      </w:pPr>
    </w:p>
    <w:p>
      <w:pPr>
        <w:pStyle w:val="style0"/>
        <w:spacing w:lineRule="exact" w:line="480"/>
        <w:jc w:val="center"/>
        <w:rPr>
          <w:rFonts w:ascii="宋体" w:eastAsia="宋体" w:hAnsi="宋体"/>
          <w:b/>
          <w:bCs/>
          <w:color w:val="000000"/>
          <w:sz w:val="28"/>
          <w:szCs w:val="28"/>
        </w:rPr>
      </w:pPr>
    </w:p>
    <w:p>
      <w:pPr>
        <w:pStyle w:val="style0"/>
        <w:spacing w:lineRule="exact" w:line="480"/>
        <w:rPr>
          <w:rFonts w:ascii="宋体" w:eastAsia="宋体" w:hAnsi="宋体"/>
          <w:b/>
          <w:bCs/>
          <w:color w:val="000000"/>
          <w:sz w:val="28"/>
          <w:szCs w:val="28"/>
        </w:rPr>
      </w:pPr>
    </w:p>
    <w:bookmarkStart w:id="0" w:name="_Hlk11269275"/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8522"/>
      </w:tblGrid>
      <w:tr>
        <w:trPr/>
        <w:tc>
          <w:tcPr>
            <w:tcW w:w="8522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lineRule="exact" w:line="480"/>
              <w:ind w:firstLineChars="0"/>
              <w:rPr>
                <w:rFonts w:ascii="宋体" w:eastAsia="宋体" w:hAns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sz w:val="28"/>
                <w:szCs w:val="28"/>
                <w:lang w:eastAsia="zh-CN"/>
              </w:rPr>
              <w:t>本实践的理论和</w:t>
            </w:r>
            <w:r>
              <w:rPr>
                <w:rFonts w:ascii="宋体" w:eastAsia="宋体" w:hAnsi="宋体" w:hint="eastAsia"/>
                <w:b/>
                <w:bCs/>
                <w:color w:val="000000"/>
                <w:sz w:val="28"/>
                <w:szCs w:val="28"/>
              </w:rPr>
              <w:t>实际应用价值</w:t>
            </w:r>
            <w:r>
              <w:rPr>
                <w:rFonts w:ascii="宋体" w:eastAsia="宋体" w:hAnsi="宋体" w:hint="eastAsia"/>
                <w:b/>
                <w:bCs/>
                <w:color w:val="000000"/>
                <w:sz w:val="28"/>
                <w:szCs w:val="28"/>
              </w:rPr>
              <w:t>，</w:t>
            </w:r>
            <w:r>
              <w:rPr>
                <w:rFonts w:ascii="宋体" w:eastAsia="宋体" w:hAnsi="宋体" w:hint="eastAsia"/>
                <w:b/>
                <w:bCs/>
                <w:color w:val="000000"/>
                <w:sz w:val="28"/>
                <w:szCs w:val="28"/>
              </w:rPr>
              <w:t>国内外研究现状和趋势</w:t>
            </w:r>
          </w:p>
        </w:tc>
      </w:tr>
      <w:tr>
        <w:tblPrEx/>
        <w:trPr>
          <w:trHeight w:val="13393" w:hRule="atLeast"/>
        </w:trPr>
        <w:tc>
          <w:tcPr>
            <w:tcW w:w="8522" w:type="dxa"/>
            <w:tcBorders/>
          </w:tcPr>
          <w:p>
            <w:pPr>
              <w:pStyle w:val="style0"/>
              <w:spacing w:lineRule="exact" w:line="480"/>
              <w:jc w:val="center"/>
              <w:rPr>
                <w:rFonts w:ascii="宋体" w:eastAsia="宋体" w:hAnsi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sz w:val="21"/>
                <w:szCs w:val="21"/>
              </w:rPr>
              <w:t>（格式要求：五号宋体，单</w:t>
            </w:r>
            <w:r>
              <w:rPr>
                <w:rFonts w:ascii="宋体" w:eastAsia="宋体" w:hAnsi="宋体" w:hint="eastAsia"/>
                <w:b/>
                <w:bCs/>
                <w:color w:val="000000"/>
                <w:sz w:val="21"/>
                <w:szCs w:val="21"/>
              </w:rPr>
              <w:t>倍</w:t>
            </w:r>
            <w:r>
              <w:rPr>
                <w:rFonts w:ascii="宋体" w:eastAsia="宋体" w:hAnsi="宋体" w:hint="eastAsia"/>
                <w:b/>
                <w:bCs/>
                <w:color w:val="000000"/>
                <w:sz w:val="21"/>
                <w:szCs w:val="21"/>
              </w:rPr>
              <w:t>行距，以下所有表格按此要求）</w:t>
            </w:r>
          </w:p>
        </w:tc>
      </w:tr>
      <w:bookmarkEnd w:id="0"/>
      <w:tr>
        <w:tblPrEx/>
        <w:trPr/>
        <w:tc>
          <w:tcPr>
            <w:tcW w:w="8522" w:type="dxa"/>
            <w:tcBorders/>
          </w:tcPr>
          <w:p>
            <w:pPr>
              <w:pStyle w:val="style0"/>
              <w:spacing w:lineRule="exact" w:line="480"/>
              <w:rPr>
                <w:rFonts w:ascii="宋体" w:eastAsia="宋体" w:hAns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sz w:val="28"/>
                <w:szCs w:val="28"/>
              </w:rPr>
              <w:t>二、</w:t>
            </w:r>
            <w:bookmarkStart w:id="1" w:name="_GoBack"/>
            <w:bookmarkEnd w:id="1"/>
            <w:r>
              <w:rPr>
                <w:rFonts w:ascii="宋体" w:eastAsia="宋体" w:hAnsi="宋体" w:hint="eastAsia"/>
                <w:b/>
                <w:bCs/>
                <w:color w:val="000000"/>
                <w:sz w:val="28"/>
                <w:szCs w:val="28"/>
                <w:lang w:eastAsia="zh-CN"/>
              </w:rPr>
              <w:t>实践目标、</w:t>
            </w:r>
            <w:r>
              <w:rPr>
                <w:rFonts w:ascii="宋体" w:eastAsia="宋体" w:hAnsi="宋体" w:hint="eastAsia"/>
                <w:b/>
                <w:bCs/>
                <w:color w:val="000000"/>
                <w:sz w:val="28"/>
                <w:szCs w:val="28"/>
                <w:lang w:eastAsia="zh-CN"/>
              </w:rPr>
              <w:t>实践</w:t>
            </w:r>
            <w:r>
              <w:rPr>
                <w:rFonts w:ascii="宋体" w:eastAsia="宋体" w:hAnsi="宋体" w:hint="eastAsia"/>
                <w:b/>
                <w:bCs/>
                <w:color w:val="000000"/>
                <w:sz w:val="28"/>
                <w:szCs w:val="28"/>
                <w:lang w:eastAsia="zh-CN"/>
              </w:rPr>
              <w:t>内容及重难点</w:t>
            </w:r>
          </w:p>
        </w:tc>
      </w:tr>
      <w:tr>
        <w:tblPrEx/>
        <w:trPr>
          <w:trHeight w:val="13393" w:hRule="atLeast"/>
        </w:trPr>
        <w:tc>
          <w:tcPr>
            <w:tcW w:w="8522" w:type="dxa"/>
            <w:tcBorders/>
          </w:tcPr>
          <w:p>
            <w:pPr>
              <w:pStyle w:val="style0"/>
              <w:spacing w:lineRule="exact" w:line="480"/>
              <w:jc w:val="center"/>
              <w:rPr>
                <w:rFonts w:ascii="宋体" w:eastAsia="宋体" w:hAnsi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sz w:val="21"/>
                <w:szCs w:val="21"/>
              </w:rPr>
              <w:t>（格式要求：五号宋体，单</w:t>
            </w:r>
            <w:r>
              <w:rPr>
                <w:rFonts w:ascii="宋体" w:eastAsia="宋体" w:hAnsi="宋体" w:hint="eastAsia"/>
                <w:b/>
                <w:bCs/>
                <w:color w:val="000000"/>
                <w:sz w:val="21"/>
                <w:szCs w:val="21"/>
              </w:rPr>
              <w:t>倍</w:t>
            </w:r>
            <w:r>
              <w:rPr>
                <w:rFonts w:ascii="宋体" w:eastAsia="宋体" w:hAnsi="宋体" w:hint="eastAsia"/>
                <w:b/>
                <w:bCs/>
                <w:color w:val="000000"/>
                <w:sz w:val="21"/>
                <w:szCs w:val="21"/>
              </w:rPr>
              <w:t>行距，以下所有表格按此要求）</w:t>
            </w:r>
          </w:p>
        </w:tc>
      </w:tr>
      <w:tr>
        <w:tblPrEx/>
        <w:trPr/>
        <w:tc>
          <w:tcPr>
            <w:tcW w:w="8522" w:type="dxa"/>
            <w:tcBorders/>
          </w:tcPr>
          <w:p>
            <w:pPr>
              <w:pStyle w:val="style0"/>
              <w:spacing w:lineRule="exact" w:line="480"/>
              <w:rPr>
                <w:rFonts w:ascii="宋体" w:eastAsia="宋体" w:hAns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sz w:val="28"/>
                <w:szCs w:val="28"/>
              </w:rPr>
              <w:t>三、</w:t>
            </w:r>
            <w:r>
              <w:rPr>
                <w:rFonts w:ascii="宋体" w:eastAsia="宋体" w:hAnsi="宋体" w:hint="eastAsia"/>
                <w:b/>
                <w:bCs/>
                <w:color w:val="000000"/>
                <w:sz w:val="28"/>
                <w:szCs w:val="28"/>
                <w:lang w:eastAsia="zh-CN"/>
              </w:rPr>
              <w:t>实践方法、</w:t>
            </w:r>
            <w:r>
              <w:rPr>
                <w:rFonts w:ascii="宋体" w:eastAsia="宋体" w:hAnsi="宋体" w:hint="eastAsia"/>
                <w:b/>
                <w:bCs/>
                <w:color w:val="000000"/>
                <w:sz w:val="28"/>
                <w:szCs w:val="28"/>
              </w:rPr>
              <w:t>基本思路和</w:t>
            </w:r>
            <w:r>
              <w:rPr>
                <w:rFonts w:ascii="宋体" w:eastAsia="宋体" w:hAnsi="宋体" w:hint="eastAsia"/>
                <w:b/>
                <w:bCs/>
                <w:color w:val="000000"/>
                <w:sz w:val="28"/>
                <w:szCs w:val="28"/>
                <w:lang w:eastAsia="zh-CN"/>
              </w:rPr>
              <w:t>进度</w:t>
            </w:r>
            <w:r>
              <w:rPr>
                <w:rFonts w:ascii="宋体" w:eastAsia="宋体" w:hAnsi="宋体" w:hint="eastAsia"/>
                <w:b/>
                <w:bCs/>
                <w:color w:val="000000"/>
                <w:sz w:val="28"/>
                <w:szCs w:val="28"/>
              </w:rPr>
              <w:t>安排</w:t>
            </w:r>
          </w:p>
        </w:tc>
      </w:tr>
      <w:tr>
        <w:tblPrEx/>
        <w:trPr>
          <w:trHeight w:val="13393" w:hRule="atLeast"/>
        </w:trPr>
        <w:tc>
          <w:tcPr>
            <w:tcW w:w="8522" w:type="dxa"/>
            <w:tcBorders/>
          </w:tcPr>
          <w:p>
            <w:pPr>
              <w:pStyle w:val="style0"/>
              <w:spacing w:lineRule="exact" w:line="480"/>
              <w:jc w:val="center"/>
              <w:rPr>
                <w:rFonts w:ascii="宋体" w:eastAsia="宋体" w:hAnsi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sz w:val="21"/>
                <w:szCs w:val="21"/>
              </w:rPr>
              <w:t>（格式要求：五号宋体，单</w:t>
            </w:r>
            <w:r>
              <w:rPr>
                <w:rFonts w:ascii="宋体" w:eastAsia="宋体" w:hAnsi="宋体" w:hint="eastAsia"/>
                <w:b/>
                <w:bCs/>
                <w:color w:val="000000"/>
                <w:sz w:val="21"/>
                <w:szCs w:val="21"/>
              </w:rPr>
              <w:t>倍</w:t>
            </w:r>
            <w:r>
              <w:rPr>
                <w:rFonts w:ascii="宋体" w:eastAsia="宋体" w:hAnsi="宋体" w:hint="eastAsia"/>
                <w:b/>
                <w:bCs/>
                <w:color w:val="000000"/>
                <w:sz w:val="21"/>
                <w:szCs w:val="21"/>
              </w:rPr>
              <w:t>行距，以下所有表格按此要求）</w:t>
            </w:r>
          </w:p>
        </w:tc>
      </w:tr>
      <w:tr>
        <w:tblPrEx/>
        <w:trPr/>
        <w:tc>
          <w:tcPr>
            <w:tcW w:w="8522" w:type="dxa"/>
            <w:tcBorders/>
          </w:tcPr>
          <w:p>
            <w:pPr>
              <w:pStyle w:val="style0"/>
              <w:spacing w:lineRule="exact" w:line="480"/>
              <w:rPr>
                <w:rFonts w:ascii="宋体" w:eastAsia="宋体" w:hAns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sz w:val="28"/>
                <w:szCs w:val="28"/>
              </w:rPr>
              <w:t>四、</w:t>
            </w:r>
            <w:r>
              <w:rPr>
                <w:rFonts w:ascii="宋体" w:eastAsia="宋体" w:hAnsi="宋体" w:hint="eastAsia"/>
                <w:b/>
                <w:bCs/>
                <w:color w:val="000000"/>
                <w:sz w:val="28"/>
                <w:szCs w:val="28"/>
              </w:rPr>
              <w:t>预期成果</w:t>
            </w:r>
          </w:p>
        </w:tc>
      </w:tr>
      <w:tr>
        <w:tblPrEx/>
        <w:trPr>
          <w:trHeight w:val="13393" w:hRule="atLeast"/>
        </w:trPr>
        <w:tc>
          <w:tcPr>
            <w:tcW w:w="8522" w:type="dxa"/>
            <w:tcBorders/>
          </w:tcPr>
          <w:p>
            <w:pPr>
              <w:pStyle w:val="style0"/>
              <w:spacing w:lineRule="exact" w:line="480"/>
              <w:jc w:val="center"/>
              <w:rPr>
                <w:rFonts w:ascii="宋体" w:eastAsia="宋体" w:hAnsi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sz w:val="21"/>
                <w:szCs w:val="21"/>
              </w:rPr>
              <w:t>（格式要求：五号宋体，单</w:t>
            </w:r>
            <w:r>
              <w:rPr>
                <w:rFonts w:ascii="宋体" w:eastAsia="宋体" w:hAnsi="宋体" w:hint="eastAsia"/>
                <w:b/>
                <w:bCs/>
                <w:color w:val="000000"/>
                <w:sz w:val="21"/>
                <w:szCs w:val="21"/>
              </w:rPr>
              <w:t>倍</w:t>
            </w:r>
            <w:r>
              <w:rPr>
                <w:rFonts w:ascii="宋体" w:eastAsia="宋体" w:hAnsi="宋体" w:hint="eastAsia"/>
                <w:b/>
                <w:bCs/>
                <w:color w:val="000000"/>
                <w:sz w:val="21"/>
                <w:szCs w:val="21"/>
              </w:rPr>
              <w:t>行距，以下所有表格按此要求）</w:t>
            </w:r>
          </w:p>
        </w:tc>
      </w:tr>
      <w:tr>
        <w:tblPrEx/>
        <w:trPr/>
        <w:tc>
          <w:tcPr>
            <w:tcW w:w="8522" w:type="dxa"/>
            <w:tcBorders/>
          </w:tcPr>
          <w:p>
            <w:pPr>
              <w:pStyle w:val="style0"/>
              <w:spacing w:lineRule="exact" w:line="480"/>
              <w:rPr>
                <w:rFonts w:ascii="宋体" w:eastAsia="宋体" w:hAns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sz w:val="28"/>
                <w:szCs w:val="28"/>
              </w:rPr>
              <w:t>五、</w:t>
            </w:r>
            <w:r>
              <w:rPr>
                <w:rFonts w:ascii="宋体" w:eastAsia="宋体" w:hAnsi="宋体" w:hint="eastAsia"/>
                <w:b/>
                <w:bCs/>
                <w:color w:val="000000"/>
                <w:sz w:val="28"/>
                <w:szCs w:val="28"/>
              </w:rPr>
              <w:t>经费预算</w:t>
            </w:r>
          </w:p>
        </w:tc>
      </w:tr>
      <w:tr>
        <w:tblPrEx/>
        <w:trPr>
          <w:trHeight w:val="13393" w:hRule="atLeast"/>
        </w:trPr>
        <w:tc>
          <w:tcPr>
            <w:tcW w:w="8522" w:type="dxa"/>
            <w:tcBorders/>
          </w:tcPr>
          <w:p>
            <w:pPr>
              <w:pStyle w:val="style0"/>
              <w:spacing w:lineRule="exact" w:line="480"/>
              <w:jc w:val="center"/>
              <w:rPr>
                <w:rFonts w:ascii="宋体" w:eastAsia="宋体" w:hAnsi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sz w:val="21"/>
                <w:szCs w:val="21"/>
              </w:rPr>
              <w:t>（格式要求：五号宋体，单</w:t>
            </w:r>
            <w:r>
              <w:rPr>
                <w:rFonts w:ascii="宋体" w:eastAsia="宋体" w:hAnsi="宋体" w:hint="eastAsia"/>
                <w:b/>
                <w:bCs/>
                <w:color w:val="000000"/>
                <w:sz w:val="21"/>
                <w:szCs w:val="21"/>
              </w:rPr>
              <w:t>倍</w:t>
            </w:r>
            <w:r>
              <w:rPr>
                <w:rFonts w:ascii="宋体" w:eastAsia="宋体" w:hAnsi="宋体" w:hint="eastAsia"/>
                <w:b/>
                <w:bCs/>
                <w:color w:val="000000"/>
                <w:sz w:val="21"/>
                <w:szCs w:val="21"/>
              </w:rPr>
              <w:t>行距，以下所有表格按此要求）</w:t>
            </w:r>
          </w:p>
        </w:tc>
      </w:tr>
    </w:tbl>
    <w:p>
      <w:pPr>
        <w:pStyle w:val="style0"/>
        <w:widowControl/>
        <w:jc w:val="left"/>
        <w:rPr>
          <w:rFonts w:hint="eastAsia"/>
          <w:sz w:val="24"/>
        </w:rPr>
      </w:pPr>
    </w:p>
    <w:sectPr>
      <w:headerReference w:type="even" r:id="rId3"/>
      <w:headerReference w:type="default" r:id="rId4"/>
      <w:footerReference w:type="even" r:id="rId5"/>
      <w:footerReference w:type="default" r:id="rId6"/>
      <w:headerReference w:type="first" r:id="rId7"/>
      <w:pgSz w:w="11906" w:h="16838" w:orient="portrait"/>
      <w:pgMar w:top="1440" w:right="1800" w:bottom="1440" w:left="1800" w:header="851" w:footer="992" w:gutter="0"/>
      <w:pgNumType w:start="8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001010101"/>
    <w:charset w:val="86"/>
    <w:family w:val="modern"/>
    <w:pitch w:val="fixed"/>
    <w:sig w:usb0="800002BF" w:usb1="38CF7CFA" w:usb2="00000016" w:usb3="00000000" w:csb0="00040001" w:csb1="00000000"/>
  </w:font>
  <w:font w:name="华文细黑">
    <w:altName w:val="华文细黑"/>
    <w:panose1 w:val="020106000400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altName w:val="仿宋"/>
    <w:panose1 w:val="020106090600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002030204"/>
    <w:charset w:val="00"/>
    <w:family w:val="swiss"/>
    <w:pitch w:val="variable"/>
    <w:sig w:usb0="E0002AFF" w:usb1="C000247B" w:usb2="00000009" w:usb3="00000000" w:csb0="000001FF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rPr/>
    </w:pP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jc w:val="center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  <w:lang w:val="zh-CN"/>
      </w:rPr>
      <w:t>8</w:t>
    </w:r>
    <w:r>
      <w:rPr>
        <w:noProof/>
        <w:lang w:val="zh-CN"/>
      </w:rPr>
      <w:fldChar w:fldCharType="end"/>
    </w:r>
  </w:p>
  <w:p>
    <w:pPr>
      <w:pStyle w:val="style32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1"/>
      <w:rPr/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1"/>
      <w:pBdr>
        <w:bottom w:val="none" w:sz="0" w:space="0" w:color="auto"/>
      </w:pBdr>
      <w:rPr/>
    </w:pP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DD4E7BF0"/>
    <w:lvl w:ilvl="0" w:tplc="CDF02CB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8"/>
  <w:bordersDoNotSurroundHeader/>
  <w:bordersDoNotSurroundFooter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rFonts w:eastAsia="仿宋_GB2312"/>
      <w:kern w:val="2"/>
      <w:sz w:val="3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90">
    <w:name w:val="Plain Text"/>
    <w:basedOn w:val="style0"/>
    <w:next w:val="style90"/>
    <w:link w:val="style4097"/>
    <w:pPr/>
    <w:rPr>
      <w:rFonts w:ascii="宋体" w:cs="Courier New" w:eastAsia="宋体" w:hAnsi="Courier New"/>
      <w:sz w:val="21"/>
      <w:szCs w:val="21"/>
    </w:rPr>
  </w:style>
  <w:style w:type="paragraph" w:styleId="style153">
    <w:name w:val="Balloon Text"/>
    <w:basedOn w:val="style0"/>
    <w:next w:val="style153"/>
    <w:link w:val="style4099"/>
    <w:qFormat/>
    <w:uiPriority w:val="99"/>
    <w:pPr/>
    <w:rPr>
      <w:sz w:val="18"/>
      <w:szCs w:val="18"/>
    </w:rPr>
  </w:style>
  <w:style w:type="paragraph" w:styleId="style32">
    <w:name w:val="footer"/>
    <w:basedOn w:val="style0"/>
    <w:next w:val="style32"/>
    <w:link w:val="style4101"/>
    <w:qFormat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link w:val="style4100"/>
    <w:qFormat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table" w:styleId="style154">
    <w:name w:val="Table Grid"/>
    <w:basedOn w:val="style105"/>
    <w:next w:val="style154"/>
    <w:qFormat/>
    <w:pPr>
      <w:widowControl w:val="false"/>
      <w:jc w:val="both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customStyle="1" w:styleId="style4097">
    <w:name w:val="纯文本 字符"/>
    <w:basedOn w:val="style65"/>
    <w:next w:val="style4097"/>
    <w:link w:val="style90"/>
    <w:qFormat/>
    <w:rPr>
      <w:rFonts w:ascii="宋体" w:cs="Courier New" w:eastAsia="宋体" w:hAnsi="Courier New"/>
      <w:szCs w:val="21"/>
    </w:rPr>
  </w:style>
  <w:style w:type="paragraph" w:customStyle="1" w:styleId="style4098">
    <w:name w:val="text"/>
    <w:basedOn w:val="style0"/>
    <w:next w:val="style4098"/>
    <w:qFormat/>
    <w:pPr>
      <w:widowControl/>
      <w:spacing w:before="100" w:beforeAutospacing="true" w:after="100" w:afterAutospacing="true"/>
      <w:jc w:val="left"/>
    </w:pPr>
    <w:rPr>
      <w:rFonts w:ascii="宋体" w:eastAsia="宋体" w:hAnsi="宋体"/>
      <w:kern w:val="0"/>
      <w:sz w:val="21"/>
    </w:rPr>
  </w:style>
  <w:style w:type="character" w:customStyle="1" w:styleId="style4099">
    <w:name w:val="批注框文本 字符"/>
    <w:basedOn w:val="style65"/>
    <w:next w:val="style4099"/>
    <w:link w:val="style153"/>
    <w:qFormat/>
    <w:uiPriority w:val="99"/>
    <w:rPr>
      <w:rFonts w:ascii="Times New Roman" w:eastAsia="仿宋_GB2312" w:hAnsi="Times New Roman"/>
      <w:kern w:val="2"/>
      <w:sz w:val="18"/>
      <w:szCs w:val="18"/>
    </w:rPr>
  </w:style>
  <w:style w:type="character" w:customStyle="1" w:styleId="style4100">
    <w:name w:val="页眉 字符"/>
    <w:basedOn w:val="style65"/>
    <w:next w:val="style4100"/>
    <w:link w:val="style31"/>
    <w:qFormat/>
    <w:uiPriority w:val="99"/>
    <w:rPr>
      <w:rFonts w:ascii="Times New Roman" w:eastAsia="仿宋_GB2312" w:hAnsi="Times New Roman"/>
      <w:kern w:val="2"/>
      <w:sz w:val="18"/>
      <w:szCs w:val="18"/>
    </w:rPr>
  </w:style>
  <w:style w:type="character" w:customStyle="1" w:styleId="style4101">
    <w:name w:val="页脚 字符"/>
    <w:basedOn w:val="style65"/>
    <w:next w:val="style4101"/>
    <w:link w:val="style32"/>
    <w:qFormat/>
    <w:uiPriority w:val="99"/>
    <w:rPr>
      <w:rFonts w:ascii="Times New Roman" w:eastAsia="仿宋_GB2312" w:hAnsi="Times New Roman"/>
      <w:kern w:val="2"/>
      <w:sz w:val="18"/>
      <w:szCs w:val="18"/>
    </w:rPr>
  </w:style>
  <w:style w:type="paragraph" w:styleId="style179">
    <w:name w:val="List Paragraph"/>
    <w:basedOn w:val="style0"/>
    <w:next w:val="style179"/>
    <w:uiPriority w:val="99"/>
    <w:pPr>
      <w:ind w:firstLine="420" w:firstLineChars="200"/>
    </w:pPr>
    <w:rPr/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theme" Target="theme/theme1.xml"/><Relationship Id="rId10" Type="http://schemas.openxmlformats.org/officeDocument/2006/relationships/settings" Target="settings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9" Type="http://schemas.openxmlformats.org/officeDocument/2006/relationships/fontTable" Target="fontTable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header" Target="header5.xml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174AEF03-F7D0-46F3-874F-72E155E411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Words>539</Words>
  <Pages>9</Pages>
  <Characters>540</Characters>
  <Application>WPS Office</Application>
  <DocSecurity>0</DocSecurity>
  <Paragraphs>104</Paragraphs>
  <ScaleCrop>false</ScaleCrop>
  <LinksUpToDate>false</LinksUpToDate>
  <CharactersWithSpaces>674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2014-06-03T05:10:00Z</dcterms:created>
  <dc:creator>Administrator</dc:creator>
  <lastModifiedBy>vivo X21</lastModifiedBy>
  <lastPrinted>2019-06-06T03:42:00Z</lastPrinted>
  <dcterms:modified xsi:type="dcterms:W3CDTF">2019-06-13T06:48:00Z</dcterms:modified>
  <revision>26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