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156" w:afterLines="50"/>
        <w:jc w:val="center"/>
        <w:rPr>
          <w:rFonts w:ascii="Times New Roman" w:hAnsi="Times New Roman" w:eastAsia="方正小标宋简体" w:cs="Times New Roman"/>
          <w:b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val="zh-TW" w:eastAsia="zh-CN"/>
        </w:rPr>
        <w:t>中南民族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zh-TW" w:eastAsia="zh-TW"/>
        </w:rPr>
        <w:t>大学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教师教学创新大赛课程教学大纲</w:t>
      </w:r>
    </w:p>
    <w:p>
      <w:pPr>
        <w:spacing w:after="156" w:afterLines="5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（模板）</w:t>
      </w:r>
    </w:p>
    <w:tbl>
      <w:tblPr>
        <w:tblStyle w:val="2"/>
        <w:tblW w:w="821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275"/>
        <w:gridCol w:w="1834"/>
        <w:gridCol w:w="2625"/>
      </w:tblGrid>
      <w:tr>
        <w:trPr>
          <w:trHeight w:val="443" w:hRule="atLeast"/>
          <w:jc w:val="center"/>
        </w:trPr>
        <w:tc>
          <w:tcPr>
            <w:tcW w:w="1477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课程名称：</w:t>
            </w:r>
          </w:p>
        </w:tc>
        <w:tc>
          <w:tcPr>
            <w:tcW w:w="2275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学分/学时:</w:t>
            </w:r>
          </w:p>
        </w:tc>
        <w:tc>
          <w:tcPr>
            <w:tcW w:w="2625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77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课程类别:</w:t>
            </w:r>
          </w:p>
        </w:tc>
        <w:tc>
          <w:tcPr>
            <w:tcW w:w="2275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</w:p>
        </w:tc>
        <w:tc>
          <w:tcPr>
            <w:tcW w:w="1834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授课对象:</w:t>
            </w:r>
          </w:p>
        </w:tc>
        <w:tc>
          <w:tcPr>
            <w:tcW w:w="2625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77" w:type="dxa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预修要求:</w:t>
            </w:r>
          </w:p>
        </w:tc>
        <w:tc>
          <w:tcPr>
            <w:tcW w:w="6734" w:type="dxa"/>
            <w:gridSpan w:val="3"/>
          </w:tcPr>
          <w:p>
            <w:pPr>
              <w:spacing w:line="360" w:lineRule="exact"/>
              <w:jc w:val="center"/>
              <w:rPr>
                <w:rFonts w:cs="Times New Roman"/>
              </w:rPr>
            </w:pPr>
          </w:p>
        </w:tc>
      </w:tr>
    </w:tbl>
    <w:p>
      <w:pPr>
        <w:spacing w:line="560" w:lineRule="exact"/>
        <w:jc w:val="both"/>
        <w:rPr>
          <w:rFonts w:cs="Times New Roman"/>
        </w:rPr>
      </w:pPr>
      <w:r>
        <w:rPr>
          <w:rFonts w:cs="Times New Roman"/>
        </w:rPr>
        <w:t>（教学大纲内容包括课程介绍、教学目标、教学内容、考核方式、教学安排、参考教材及相关资料</w:t>
      </w:r>
      <w:bookmarkStart w:id="0" w:name="_GoBack"/>
      <w:bookmarkEnd w:id="0"/>
      <w:r>
        <w:rPr>
          <w:rFonts w:cs="Times New Roman"/>
        </w:rPr>
        <w:t>等。）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189"/>
    <w:rsid w:val="001B3189"/>
    <w:rsid w:val="0092632E"/>
    <w:rsid w:val="00F34842"/>
    <w:rsid w:val="07EA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97</Characters>
  <Lines>1</Lines>
  <Paragraphs>1</Paragraphs>
  <TotalTime>0</TotalTime>
  <ScaleCrop>false</ScaleCrop>
  <LinksUpToDate>false</LinksUpToDate>
  <CharactersWithSpaces>112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2020-12-02T15:36:00Z</dcterms:created>
  <dc:creator>Microsoft Office User</dc:creator>
  <cp:lastModifiedBy>兵兵的兜兜</cp:lastModifiedBy>
  <dcterms:modified xsi:type="dcterms:W3CDTF">2020-12-07T04:26:23Z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